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E70" w:rsidRDefault="00350E70" w:rsidP="00350E70">
      <w:pPr>
        <w:jc w:val="center"/>
        <w:rPr>
          <w:rFonts w:ascii="Times New Roman" w:hAnsi="Times New Roman" w:cs="Times New Roman"/>
          <w:b/>
          <w:bCs/>
          <w:sz w:val="24"/>
          <w:szCs w:val="24"/>
        </w:rPr>
      </w:pPr>
      <w:r>
        <w:rPr>
          <w:rFonts w:ascii="Times New Roman" w:hAnsi="Times New Roman" w:cs="Times New Roman"/>
          <w:b/>
          <w:bCs/>
          <w:sz w:val="24"/>
          <w:szCs w:val="24"/>
        </w:rPr>
        <w:t>Chairman Adam Smith</w:t>
      </w:r>
    </w:p>
    <w:p w:rsidR="00350E70" w:rsidRDefault="00350E70" w:rsidP="00350E70">
      <w:pPr>
        <w:jc w:val="center"/>
        <w:rPr>
          <w:rFonts w:ascii="Times New Roman" w:hAnsi="Times New Roman" w:cs="Times New Roman"/>
          <w:b/>
          <w:bCs/>
          <w:sz w:val="24"/>
          <w:szCs w:val="24"/>
        </w:rPr>
      </w:pPr>
      <w:r>
        <w:rPr>
          <w:rFonts w:ascii="Times New Roman" w:hAnsi="Times New Roman" w:cs="Times New Roman"/>
          <w:b/>
          <w:bCs/>
          <w:sz w:val="24"/>
          <w:szCs w:val="24"/>
        </w:rPr>
        <w:t>Full Committee Hearing on “Evaluation of the Department of Defense’s Counterterrorism Approach”</w:t>
      </w:r>
    </w:p>
    <w:p w:rsidR="00350E70" w:rsidRDefault="00350E70" w:rsidP="00350E70">
      <w:pPr>
        <w:jc w:val="center"/>
        <w:rPr>
          <w:rFonts w:ascii="Times New Roman" w:hAnsi="Times New Roman" w:cs="Times New Roman"/>
          <w:b/>
          <w:bCs/>
          <w:sz w:val="24"/>
          <w:szCs w:val="24"/>
        </w:rPr>
      </w:pPr>
      <w:r>
        <w:rPr>
          <w:rFonts w:ascii="Times New Roman" w:hAnsi="Times New Roman" w:cs="Times New Roman"/>
          <w:b/>
          <w:bCs/>
          <w:sz w:val="24"/>
          <w:szCs w:val="24"/>
        </w:rPr>
        <w:t>Opening Statement (Prepared)</w:t>
      </w:r>
    </w:p>
    <w:p w:rsidR="00350E70" w:rsidRDefault="00350E70" w:rsidP="00350E70">
      <w:pPr>
        <w:jc w:val="center"/>
        <w:rPr>
          <w:rFonts w:ascii="Times New Roman" w:hAnsi="Times New Roman" w:cs="Times New Roman"/>
          <w:b/>
          <w:bCs/>
          <w:sz w:val="24"/>
          <w:szCs w:val="24"/>
        </w:rPr>
      </w:pPr>
      <w:r>
        <w:rPr>
          <w:rFonts w:ascii="Times New Roman" w:hAnsi="Times New Roman" w:cs="Times New Roman"/>
          <w:b/>
          <w:bCs/>
          <w:sz w:val="24"/>
          <w:szCs w:val="24"/>
        </w:rPr>
        <w:t>February 6, 2019</w:t>
      </w:r>
    </w:p>
    <w:p w:rsidR="00350E70" w:rsidRDefault="00350E70" w:rsidP="00350E70">
      <w:pPr>
        <w:jc w:val="center"/>
        <w:rPr>
          <w:rFonts w:ascii="Times New Roman" w:hAnsi="Times New Roman" w:cs="Times New Roman"/>
          <w:b/>
          <w:bCs/>
          <w:sz w:val="24"/>
          <w:szCs w:val="24"/>
        </w:rPr>
      </w:pPr>
      <w:r>
        <w:rPr>
          <w:rFonts w:ascii="Times New Roman" w:hAnsi="Times New Roman" w:cs="Times New Roman"/>
          <w:b/>
          <w:bCs/>
          <w:sz w:val="24"/>
          <w:szCs w:val="24"/>
        </w:rPr>
        <w:t>~*~</w:t>
      </w:r>
    </w:p>
    <w:p w:rsidR="00350E70" w:rsidRDefault="00350E70" w:rsidP="00350E70"/>
    <w:p w:rsidR="00350E70" w:rsidRDefault="00350E70" w:rsidP="00350E70">
      <w:pPr>
        <w:rPr>
          <w:rFonts w:ascii="Times New Roman" w:hAnsi="Times New Roman" w:cs="Times New Roman"/>
          <w:sz w:val="24"/>
          <w:szCs w:val="24"/>
        </w:rPr>
      </w:pPr>
      <w:r>
        <w:rPr>
          <w:rFonts w:ascii="Times New Roman" w:hAnsi="Times New Roman" w:cs="Times New Roman"/>
          <w:i/>
          <w:iCs/>
          <w:sz w:val="24"/>
          <w:szCs w:val="24"/>
        </w:rPr>
        <w:t>Video link to Chairman Smith’s opening remarks here</w:t>
      </w:r>
      <w:r>
        <w:rPr>
          <w:rFonts w:ascii="Times New Roman" w:hAnsi="Times New Roman" w:cs="Times New Roman"/>
          <w:sz w:val="24"/>
          <w:szCs w:val="24"/>
        </w:rPr>
        <w:t>: (</w:t>
      </w:r>
      <w:hyperlink r:id="rId4" w:history="1">
        <w:r>
          <w:rPr>
            <w:rStyle w:val="Hyperlink"/>
            <w:rFonts w:ascii="Times New Roman" w:hAnsi="Times New Roman" w:cs="Times New Roman"/>
            <w:sz w:val="24"/>
            <w:szCs w:val="24"/>
          </w:rPr>
          <w:t>https://armedservices.house.gov/hearings?ID=FB85FE17-B0F5-41D6-8582-ACE18ABB36E5</w:t>
        </w:r>
      </w:hyperlink>
      <w:r>
        <w:rPr>
          <w:rFonts w:ascii="Times New Roman" w:hAnsi="Times New Roman" w:cs="Times New Roman"/>
          <w:sz w:val="24"/>
          <w:szCs w:val="24"/>
        </w:rPr>
        <w:t xml:space="preserve">) </w:t>
      </w:r>
    </w:p>
    <w:p w:rsidR="00350E70" w:rsidRDefault="00350E70" w:rsidP="00350E70"/>
    <w:p w:rsidR="00350E70" w:rsidRDefault="00350E70" w:rsidP="00350E70">
      <w:r>
        <w:rPr>
          <w:rFonts w:ascii="Times New Roman" w:hAnsi="Times New Roman" w:cs="Times New Roman"/>
          <w:sz w:val="24"/>
          <w:szCs w:val="24"/>
        </w:rPr>
        <w:t>Good morning. The purpose of today’s hearing is to understand the Department of Defense’s global approach to counterterrorism – what is the Administration’s strategy to confront the threat of terrorism, how does this approach nest within the Department’s own, larger National Defense Strategy, and how does this approach compliment the activities of other departments and agencies for a more effective “whole-of-government” approach?</w:t>
      </w:r>
    </w:p>
    <w:p w:rsidR="00350E70" w:rsidRDefault="00350E70" w:rsidP="00350E70">
      <w:r>
        <w:rPr>
          <w:rFonts w:ascii="Times New Roman" w:hAnsi="Times New Roman" w:cs="Times New Roman"/>
          <w:sz w:val="24"/>
          <w:szCs w:val="24"/>
        </w:rPr>
        <w:t> </w:t>
      </w:r>
    </w:p>
    <w:p w:rsidR="00350E70" w:rsidRDefault="00350E70" w:rsidP="00350E70">
      <w:r>
        <w:rPr>
          <w:rFonts w:ascii="Times New Roman" w:hAnsi="Times New Roman" w:cs="Times New Roman"/>
          <w:sz w:val="24"/>
          <w:szCs w:val="24"/>
        </w:rPr>
        <w:t>To help us understand, Assistant Secretary of Defense for Special Operations/Low-Intensity Conflict, Owen West, and the Vice Director for Operations from the Joint Staff, Maj. Gen. James Hecker, are here to testify. Thank you for very much for being here.</w:t>
      </w:r>
    </w:p>
    <w:p w:rsidR="00350E70" w:rsidRDefault="00350E70" w:rsidP="00350E70">
      <w:r>
        <w:rPr>
          <w:rFonts w:ascii="Times New Roman" w:hAnsi="Times New Roman" w:cs="Times New Roman"/>
          <w:sz w:val="24"/>
          <w:szCs w:val="24"/>
        </w:rPr>
        <w:t> </w:t>
      </w:r>
    </w:p>
    <w:p w:rsidR="00350E70" w:rsidRDefault="00350E70" w:rsidP="00350E70">
      <w:r>
        <w:rPr>
          <w:rFonts w:ascii="Times New Roman" w:hAnsi="Times New Roman" w:cs="Times New Roman"/>
          <w:sz w:val="24"/>
          <w:szCs w:val="24"/>
        </w:rPr>
        <w:t xml:space="preserve">To begin, I’d like to know what the Department’s plan is to </w:t>
      </w:r>
      <w:r>
        <w:rPr>
          <w:rFonts w:ascii="Times New Roman" w:hAnsi="Times New Roman" w:cs="Times New Roman"/>
          <w:i/>
          <w:iCs/>
          <w:sz w:val="24"/>
          <w:szCs w:val="24"/>
        </w:rPr>
        <w:t>effectively</w:t>
      </w:r>
      <w:r>
        <w:rPr>
          <w:rFonts w:ascii="Times New Roman" w:hAnsi="Times New Roman" w:cs="Times New Roman"/>
          <w:sz w:val="24"/>
          <w:szCs w:val="24"/>
        </w:rPr>
        <w:t xml:space="preserve"> confront the threat of terrorism. What exactly is the strategy? Where are the greatest threats? What locations should we be focused on? What groups? How does the Department plan to approach the threat of terrorism, while positioning itself to confront future threats? What risks should we be willing to accept?   </w:t>
      </w:r>
    </w:p>
    <w:p w:rsidR="00350E70" w:rsidRDefault="00350E70" w:rsidP="00350E70">
      <w:r>
        <w:rPr>
          <w:rFonts w:ascii="Times New Roman" w:hAnsi="Times New Roman" w:cs="Times New Roman"/>
          <w:sz w:val="24"/>
          <w:szCs w:val="24"/>
        </w:rPr>
        <w:t> </w:t>
      </w:r>
    </w:p>
    <w:p w:rsidR="00350E70" w:rsidRDefault="00350E70" w:rsidP="00350E70">
      <w:r>
        <w:rPr>
          <w:rFonts w:ascii="Times New Roman" w:hAnsi="Times New Roman" w:cs="Times New Roman"/>
          <w:sz w:val="24"/>
          <w:szCs w:val="24"/>
        </w:rPr>
        <w:t>In my view, there are concerning disconnects between the National Defense Strategy and the National Strategy for Counterterrorism. The unclassified summary of the former includes only small mention of counterterrorism. The latter appears to prioritize all threats, which almost certainly will lead to a counterterrorism budget that accepts no risk and attempts to fund a wide net, and in doing so, fails our troops and makes us less safe. By failing to prioritize the threats, and allocate resources based on those priorities, I am concerned that this Administration has no meaningful strategy to confront terrorism in a sustainable way.</w:t>
      </w:r>
    </w:p>
    <w:p w:rsidR="00350E70" w:rsidRDefault="00350E70" w:rsidP="00350E70">
      <w:r>
        <w:rPr>
          <w:rFonts w:ascii="Times New Roman" w:hAnsi="Times New Roman" w:cs="Times New Roman"/>
          <w:sz w:val="24"/>
          <w:szCs w:val="24"/>
        </w:rPr>
        <w:t> </w:t>
      </w:r>
    </w:p>
    <w:p w:rsidR="00350E70" w:rsidRDefault="00350E70" w:rsidP="00350E70">
      <w:r>
        <w:rPr>
          <w:rFonts w:ascii="Times New Roman" w:hAnsi="Times New Roman" w:cs="Times New Roman"/>
          <w:sz w:val="24"/>
          <w:szCs w:val="24"/>
        </w:rPr>
        <w:t>Further, since the start of the Trump Administration, there has been an observed increase in strikes on terrorist targets. What have additional strikes accomplished? What is the accuracy of these strikes and has there been a change in the number of civilian casualties? What impact has such an approach had on U.S. interests to degrade terrorist threats and prevent threats to U.S. interests?</w:t>
      </w:r>
    </w:p>
    <w:p w:rsidR="00350E70" w:rsidRDefault="00350E70" w:rsidP="00350E70">
      <w:r>
        <w:rPr>
          <w:rFonts w:ascii="Times New Roman" w:hAnsi="Times New Roman" w:cs="Times New Roman"/>
          <w:sz w:val="24"/>
          <w:szCs w:val="24"/>
        </w:rPr>
        <w:t> </w:t>
      </w:r>
    </w:p>
    <w:p w:rsidR="00350E70" w:rsidRDefault="00350E70" w:rsidP="00350E70">
      <w:r>
        <w:rPr>
          <w:rFonts w:ascii="Times New Roman" w:hAnsi="Times New Roman" w:cs="Times New Roman"/>
          <w:sz w:val="24"/>
          <w:szCs w:val="24"/>
        </w:rPr>
        <w:t xml:space="preserve">From the lessons of the last 18 years of conflict, </w:t>
      </w:r>
      <w:proofErr w:type="gramStart"/>
      <w:r>
        <w:rPr>
          <w:rFonts w:ascii="Times New Roman" w:hAnsi="Times New Roman" w:cs="Times New Roman"/>
          <w:sz w:val="24"/>
          <w:szCs w:val="24"/>
        </w:rPr>
        <w:t>it is clear that the</w:t>
      </w:r>
      <w:proofErr w:type="gramEnd"/>
      <w:r>
        <w:rPr>
          <w:rFonts w:ascii="Times New Roman" w:hAnsi="Times New Roman" w:cs="Times New Roman"/>
          <w:sz w:val="24"/>
          <w:szCs w:val="24"/>
        </w:rPr>
        <w:t xml:space="preserve"> current approach needs adjustment. For example, military action alone is insufficient to defeat terrorism. We cannot shoot or bomb our way to a victory over extremist ideology.  </w:t>
      </w:r>
    </w:p>
    <w:p w:rsidR="00350E70" w:rsidRDefault="00350E70" w:rsidP="00350E70">
      <w:r>
        <w:rPr>
          <w:rFonts w:ascii="Times New Roman" w:hAnsi="Times New Roman" w:cs="Times New Roman"/>
          <w:sz w:val="24"/>
          <w:szCs w:val="24"/>
        </w:rPr>
        <w:t> </w:t>
      </w:r>
    </w:p>
    <w:p w:rsidR="00350E70" w:rsidRDefault="00350E70" w:rsidP="00350E70">
      <w:r>
        <w:rPr>
          <w:rFonts w:ascii="Times New Roman" w:hAnsi="Times New Roman" w:cs="Times New Roman"/>
          <w:sz w:val="24"/>
          <w:szCs w:val="24"/>
        </w:rPr>
        <w:t xml:space="preserve">Former Secretary of Defense Jim Mattis made it clear that “national security is much more than just defense.” This is absolutely the case. The Department’s counterterrorism activities should nest within a wider whole-of-government policy that includes non-military lines of effort. There must be a balanced investment in the “3Ds” of diplomacy, development, and defense. Military </w:t>
      </w:r>
      <w:r>
        <w:rPr>
          <w:rFonts w:ascii="Times New Roman" w:hAnsi="Times New Roman" w:cs="Times New Roman"/>
          <w:sz w:val="24"/>
          <w:szCs w:val="24"/>
        </w:rPr>
        <w:lastRenderedPageBreak/>
        <w:t xml:space="preserve">might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the only way to confront terrorism. Holistic approaches through diplomacy and development, such as coordination with allies and partners, also address the political, economic, and social conditions that drive instability and insecurity. So, how is Department the coordinating it’s approach to complement diplomatic and development programs and activities, and what risks are there to our counterterrorism missions if those programs and activities are not properly resourced? Pursuing a whole-of-government approach has become more critical than ever as the Department attempts to execute the National Defense Strategy, which requires sustainable solutions to address terrorist threats, that will allow the military to recover the readiness and lethality of our force to defend against our strategic competitors. </w:t>
      </w:r>
    </w:p>
    <w:p w:rsidR="00350E70" w:rsidRDefault="00350E70" w:rsidP="00350E70">
      <w:r>
        <w:rPr>
          <w:rFonts w:ascii="Times New Roman" w:hAnsi="Times New Roman" w:cs="Times New Roman"/>
          <w:sz w:val="24"/>
          <w:szCs w:val="24"/>
        </w:rPr>
        <w:t> </w:t>
      </w:r>
    </w:p>
    <w:p w:rsidR="00350E70" w:rsidRDefault="00350E70" w:rsidP="00350E70">
      <w:r>
        <w:rPr>
          <w:rFonts w:ascii="Times New Roman" w:hAnsi="Times New Roman" w:cs="Times New Roman"/>
          <w:sz w:val="24"/>
          <w:szCs w:val="24"/>
        </w:rPr>
        <w:t xml:space="preserve">Finally, if you look around the world, it is incredibly clear, even if there is a coherent strategy that prioritizes missions and allows for informed resource allocation decisions, the elephant in the room remains. This Administration has not demonstrated a coherent national security policy. It is most apparent by force reduction decisions and shifts in counterterrorism missions that are made at the whim of the President via tweet. There may be strategies on </w:t>
      </w:r>
      <w:proofErr w:type="gramStart"/>
      <w:r>
        <w:rPr>
          <w:rFonts w:ascii="Times New Roman" w:hAnsi="Times New Roman" w:cs="Times New Roman"/>
          <w:sz w:val="24"/>
          <w:szCs w:val="24"/>
        </w:rPr>
        <w:t>paper</w:t>
      </w:r>
      <w:proofErr w:type="gramEnd"/>
      <w:r>
        <w:rPr>
          <w:rFonts w:ascii="Times New Roman" w:hAnsi="Times New Roman" w:cs="Times New Roman"/>
          <w:sz w:val="24"/>
          <w:szCs w:val="24"/>
        </w:rPr>
        <w:t xml:space="preserve"> but we have seen time and again the President undermine his own Administration’s plans and policies with his unpredictability. I need only mention Afghanistan and Syria. This leads me to ask the obvious. What is the strategic rationale for the drawdown in Syria? How can we contain the threat of ISIS </w:t>
      </w:r>
      <w:proofErr w:type="gramStart"/>
      <w:r>
        <w:rPr>
          <w:rFonts w:ascii="Times New Roman" w:hAnsi="Times New Roman" w:cs="Times New Roman"/>
          <w:sz w:val="24"/>
          <w:szCs w:val="24"/>
        </w:rPr>
        <w:t>in light of</w:t>
      </w:r>
      <w:proofErr w:type="gramEnd"/>
      <w:r>
        <w:rPr>
          <w:rFonts w:ascii="Times New Roman" w:hAnsi="Times New Roman" w:cs="Times New Roman"/>
          <w:sz w:val="24"/>
          <w:szCs w:val="24"/>
        </w:rPr>
        <w:t xml:space="preserve"> such a reduction? In Afghanistan, the terrorist threat remains as well. With a reported reduction of up to 7,000, how will U.S. interests be protected? How can the Department sufficiently plan and execute sustainable counterterrorism operations and activities and ensure the safety and security of our personnel, partners, and allies in that fight when the future of our counterterrorism missions can turn on a dime? </w:t>
      </w:r>
    </w:p>
    <w:p w:rsidR="00350E70" w:rsidRDefault="00350E70" w:rsidP="00350E70">
      <w:r>
        <w:rPr>
          <w:rFonts w:ascii="Times New Roman" w:hAnsi="Times New Roman" w:cs="Times New Roman"/>
          <w:sz w:val="24"/>
          <w:szCs w:val="24"/>
        </w:rPr>
        <w:t> </w:t>
      </w:r>
    </w:p>
    <w:p w:rsidR="00350E70" w:rsidRDefault="00350E70" w:rsidP="00350E70">
      <w:r>
        <w:rPr>
          <w:rFonts w:ascii="Times New Roman" w:hAnsi="Times New Roman" w:cs="Times New Roman"/>
          <w:sz w:val="24"/>
          <w:szCs w:val="24"/>
        </w:rPr>
        <w:t xml:space="preserve">Thank you. I look forward to hearing from our witnesses.   </w:t>
      </w:r>
    </w:p>
    <w:p w:rsidR="00350E70" w:rsidRDefault="00350E70" w:rsidP="00350E70"/>
    <w:p w:rsidR="00350E70" w:rsidRDefault="00350E70" w:rsidP="00350E70">
      <w:r>
        <w:t>###</w:t>
      </w:r>
    </w:p>
    <w:p w:rsidR="00B34F0D" w:rsidRDefault="00B34F0D">
      <w:bookmarkStart w:id="0" w:name="_GoBack"/>
      <w:bookmarkEnd w:id="0"/>
    </w:p>
    <w:sectPr w:rsidR="00B3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70"/>
    <w:rsid w:val="00350E70"/>
    <w:rsid w:val="00B3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410DB-58A3-4AAA-9148-6F69EDF2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E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medservices.house.gov/hearings?ID=FB85FE17-B0F5-41D6-8582-ACE18ABB36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Youngsmith, Barron</dc:creator>
  <cp:keywords/>
  <dc:description/>
  <cp:lastModifiedBy>Youngsmith, Barron</cp:lastModifiedBy>
  <cp:revision>1</cp:revision>
  <dcterms:created xsi:type="dcterms:W3CDTF">2019-02-06T15:24:00Z</dcterms:created>
  <dcterms:modified xsi:type="dcterms:W3CDTF">2019-02-06T15:25:00Z</dcterms:modified>
</cp:coreProperties>
</file>