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9BF" w:rsidRPr="0098695B" w:rsidRDefault="001129BF" w:rsidP="001129BF">
      <w:pPr>
        <w:pStyle w:val="NoSpacing"/>
        <w:jc w:val="center"/>
        <w:rPr>
          <w:b/>
          <w:sz w:val="32"/>
          <w:szCs w:val="32"/>
        </w:rPr>
      </w:pPr>
      <w:r w:rsidRPr="0098695B">
        <w:rPr>
          <w:rFonts w:ascii="Times New Roman" w:hAnsi="Times New Roman"/>
          <w:b/>
          <w:bCs/>
          <w:sz w:val="32"/>
          <w:szCs w:val="32"/>
          <w:lang w:val="en"/>
        </w:rPr>
        <w:t>Statement of Ranking Member Adam Smith</w:t>
      </w:r>
    </w:p>
    <w:p w:rsidR="001129BF" w:rsidRPr="0098695B" w:rsidRDefault="001129BF" w:rsidP="001129BF">
      <w:pPr>
        <w:pStyle w:val="NoSpacing"/>
        <w:jc w:val="center"/>
        <w:rPr>
          <w:b/>
          <w:sz w:val="32"/>
          <w:szCs w:val="32"/>
        </w:rPr>
      </w:pPr>
      <w:r w:rsidRPr="0098695B">
        <w:rPr>
          <w:rFonts w:ascii="Times New Roman" w:hAnsi="Times New Roman"/>
          <w:b/>
          <w:sz w:val="32"/>
          <w:szCs w:val="32"/>
          <w:lang w:val="en"/>
        </w:rPr>
        <w:t> </w:t>
      </w:r>
    </w:p>
    <w:p w:rsidR="001129BF" w:rsidRPr="0098695B" w:rsidRDefault="001129BF" w:rsidP="001129BF">
      <w:pPr>
        <w:pStyle w:val="NoSpacing"/>
        <w:jc w:val="center"/>
        <w:rPr>
          <w:rFonts w:ascii="Times New Roman" w:hAnsi="Times New Roman"/>
          <w:b/>
          <w:sz w:val="32"/>
          <w:szCs w:val="32"/>
        </w:rPr>
      </w:pPr>
      <w:r w:rsidRPr="0098695B">
        <w:rPr>
          <w:rFonts w:ascii="Times New Roman" w:hAnsi="Times New Roman"/>
          <w:b/>
          <w:sz w:val="32"/>
          <w:szCs w:val="32"/>
          <w:lang w:val="en"/>
        </w:rPr>
        <w:t xml:space="preserve">House Armed Services </w:t>
      </w:r>
      <w:r w:rsidRPr="0098695B">
        <w:rPr>
          <w:rFonts w:ascii="Times New Roman" w:hAnsi="Times New Roman"/>
          <w:b/>
          <w:sz w:val="32"/>
          <w:szCs w:val="32"/>
        </w:rPr>
        <w:t xml:space="preserve">Committee Hearing: </w:t>
      </w:r>
      <w:r w:rsidR="00CB7F7D" w:rsidRPr="0098695B">
        <w:rPr>
          <w:rFonts w:ascii="Times New Roman" w:hAnsi="Times New Roman"/>
          <w:b/>
          <w:sz w:val="32"/>
          <w:szCs w:val="32"/>
        </w:rPr>
        <w:t>Security Challenges in Europe and Posture for Inter-state Competition with Russia</w:t>
      </w:r>
    </w:p>
    <w:p w:rsidR="009D3729" w:rsidRPr="0098695B" w:rsidRDefault="009D3729" w:rsidP="001129BF">
      <w:pPr>
        <w:pStyle w:val="NoSpacing"/>
        <w:jc w:val="center"/>
        <w:rPr>
          <w:rFonts w:ascii="Times New Roman" w:hAnsi="Times New Roman"/>
          <w:b/>
          <w:sz w:val="32"/>
          <w:szCs w:val="32"/>
        </w:rPr>
      </w:pPr>
    </w:p>
    <w:p w:rsidR="009D3729" w:rsidRPr="0098695B" w:rsidRDefault="009D3729" w:rsidP="001129BF">
      <w:pPr>
        <w:pStyle w:val="NoSpacing"/>
        <w:jc w:val="center"/>
        <w:rPr>
          <w:rFonts w:ascii="Times New Roman" w:hAnsi="Times New Roman"/>
          <w:b/>
          <w:sz w:val="32"/>
          <w:szCs w:val="32"/>
        </w:rPr>
      </w:pPr>
      <w:r w:rsidRPr="0098695B">
        <w:rPr>
          <w:rFonts w:ascii="Times New Roman" w:hAnsi="Times New Roman"/>
          <w:b/>
          <w:sz w:val="32"/>
          <w:szCs w:val="32"/>
        </w:rPr>
        <w:t>March 15, 2018</w:t>
      </w:r>
    </w:p>
    <w:p w:rsidR="0098695B" w:rsidRPr="0098695B" w:rsidRDefault="0098695B" w:rsidP="001129BF">
      <w:pPr>
        <w:pStyle w:val="NoSpacing"/>
        <w:jc w:val="center"/>
        <w:rPr>
          <w:b/>
          <w:sz w:val="32"/>
          <w:szCs w:val="32"/>
        </w:rPr>
      </w:pPr>
      <w:r w:rsidRPr="0098695B">
        <w:rPr>
          <w:rFonts w:ascii="Times New Roman" w:hAnsi="Times New Roman"/>
          <w:b/>
          <w:sz w:val="32"/>
          <w:szCs w:val="32"/>
        </w:rPr>
        <w:t>~*~</w:t>
      </w:r>
    </w:p>
    <w:p w:rsidR="001129BF" w:rsidRDefault="001129BF" w:rsidP="001129BF">
      <w:r>
        <w:t> </w:t>
      </w:r>
    </w:p>
    <w:p w:rsidR="009D3729" w:rsidRDefault="009D3729" w:rsidP="001129BF">
      <w:pPr>
        <w:pStyle w:val="NoSpacing"/>
        <w:rPr>
          <w:rFonts w:ascii="Times New Roman" w:hAnsi="Times New Roman"/>
          <w:sz w:val="24"/>
          <w:szCs w:val="24"/>
        </w:rPr>
      </w:pPr>
      <w:r>
        <w:rPr>
          <w:rFonts w:ascii="Times New Roman" w:hAnsi="Times New Roman"/>
          <w:sz w:val="24"/>
          <w:szCs w:val="24"/>
        </w:rPr>
        <w:t xml:space="preserve">Thank you Mr. Chairman. </w:t>
      </w:r>
      <w:r w:rsidR="001129BF">
        <w:rPr>
          <w:rFonts w:ascii="Times New Roman" w:hAnsi="Times New Roman"/>
          <w:sz w:val="24"/>
          <w:szCs w:val="24"/>
        </w:rPr>
        <w:t xml:space="preserve">General </w:t>
      </w:r>
      <w:proofErr w:type="spellStart"/>
      <w:r w:rsidR="001129BF">
        <w:rPr>
          <w:rFonts w:ascii="Times New Roman" w:hAnsi="Times New Roman"/>
          <w:sz w:val="24"/>
          <w:szCs w:val="24"/>
        </w:rPr>
        <w:t>Scapa</w:t>
      </w:r>
      <w:r w:rsidR="00F310BF">
        <w:rPr>
          <w:rFonts w:ascii="Times New Roman" w:hAnsi="Times New Roman"/>
          <w:sz w:val="24"/>
          <w:szCs w:val="24"/>
        </w:rPr>
        <w:t>r</w:t>
      </w:r>
      <w:r w:rsidR="001129BF">
        <w:rPr>
          <w:rFonts w:ascii="Times New Roman" w:hAnsi="Times New Roman"/>
          <w:sz w:val="24"/>
          <w:szCs w:val="24"/>
        </w:rPr>
        <w:t>rotti</w:t>
      </w:r>
      <w:proofErr w:type="spellEnd"/>
      <w:r w:rsidR="001129BF">
        <w:rPr>
          <w:rFonts w:ascii="Times New Roman" w:hAnsi="Times New Roman"/>
          <w:sz w:val="24"/>
          <w:szCs w:val="24"/>
        </w:rPr>
        <w:t xml:space="preserve">, welcome. I look </w:t>
      </w:r>
      <w:r>
        <w:rPr>
          <w:rFonts w:ascii="Times New Roman" w:hAnsi="Times New Roman"/>
          <w:sz w:val="24"/>
          <w:szCs w:val="24"/>
        </w:rPr>
        <w:t xml:space="preserve">forward to your insights on the </w:t>
      </w:r>
      <w:r w:rsidR="001129BF">
        <w:rPr>
          <w:rFonts w:ascii="Times New Roman" w:hAnsi="Times New Roman"/>
          <w:sz w:val="24"/>
          <w:szCs w:val="24"/>
        </w:rPr>
        <w:t xml:space="preserve">security </w:t>
      </w:r>
      <w:r>
        <w:rPr>
          <w:rFonts w:ascii="Times New Roman" w:hAnsi="Times New Roman"/>
          <w:sz w:val="24"/>
          <w:szCs w:val="24"/>
        </w:rPr>
        <w:t>challenges</w:t>
      </w:r>
      <w:r w:rsidR="001129BF">
        <w:rPr>
          <w:rFonts w:ascii="Times New Roman" w:hAnsi="Times New Roman"/>
          <w:sz w:val="24"/>
          <w:szCs w:val="24"/>
        </w:rPr>
        <w:t xml:space="preserve"> in Europe and how we can confront the threat that Russian activities in the region present. </w:t>
      </w:r>
    </w:p>
    <w:p w:rsidR="009D3729" w:rsidRDefault="009D3729" w:rsidP="001129BF">
      <w:pPr>
        <w:pStyle w:val="NoSpacing"/>
        <w:rPr>
          <w:rFonts w:ascii="Times New Roman" w:hAnsi="Times New Roman"/>
          <w:sz w:val="24"/>
          <w:szCs w:val="24"/>
        </w:rPr>
      </w:pPr>
    </w:p>
    <w:p w:rsidR="001129BF" w:rsidRDefault="00CB7F7D" w:rsidP="001129BF">
      <w:pPr>
        <w:pStyle w:val="NoSpacing"/>
      </w:pPr>
      <w:r>
        <w:rPr>
          <w:rFonts w:ascii="Times New Roman" w:hAnsi="Times New Roman"/>
          <w:sz w:val="24"/>
          <w:szCs w:val="24"/>
        </w:rPr>
        <w:t xml:space="preserve">As I’ve expressed in our series of posture hearings, </w:t>
      </w:r>
      <w:r w:rsidR="001129BF">
        <w:rPr>
          <w:rFonts w:ascii="Times New Roman" w:hAnsi="Times New Roman"/>
          <w:sz w:val="24"/>
          <w:szCs w:val="24"/>
        </w:rPr>
        <w:t xml:space="preserve">I’m particularly interested in how we can enhance cooperation with our partners and </w:t>
      </w:r>
      <w:r>
        <w:rPr>
          <w:rFonts w:ascii="Times New Roman" w:hAnsi="Times New Roman"/>
          <w:sz w:val="24"/>
          <w:szCs w:val="24"/>
        </w:rPr>
        <w:t xml:space="preserve">allies to best </w:t>
      </w:r>
      <w:r w:rsidR="001129BF">
        <w:rPr>
          <w:rFonts w:ascii="Times New Roman" w:hAnsi="Times New Roman"/>
          <w:sz w:val="24"/>
          <w:szCs w:val="24"/>
        </w:rPr>
        <w:t xml:space="preserve">posture our forces to address </w:t>
      </w:r>
      <w:r>
        <w:rPr>
          <w:rFonts w:ascii="Times New Roman" w:hAnsi="Times New Roman"/>
          <w:sz w:val="24"/>
          <w:szCs w:val="24"/>
        </w:rPr>
        <w:t xml:space="preserve">security </w:t>
      </w:r>
      <w:r w:rsidR="001129BF">
        <w:rPr>
          <w:rFonts w:ascii="Times New Roman" w:hAnsi="Times New Roman"/>
          <w:sz w:val="24"/>
          <w:szCs w:val="24"/>
        </w:rPr>
        <w:t xml:space="preserve">challenges. </w:t>
      </w:r>
      <w:r>
        <w:rPr>
          <w:rFonts w:ascii="Times New Roman" w:hAnsi="Times New Roman"/>
          <w:sz w:val="24"/>
          <w:szCs w:val="24"/>
        </w:rPr>
        <w:t xml:space="preserve">Per the </w:t>
      </w:r>
      <w:r w:rsidR="00E30A11">
        <w:rPr>
          <w:rFonts w:ascii="Times New Roman" w:hAnsi="Times New Roman"/>
          <w:sz w:val="24"/>
          <w:szCs w:val="24"/>
        </w:rPr>
        <w:t xml:space="preserve">Summary of the 2018 </w:t>
      </w:r>
      <w:r>
        <w:rPr>
          <w:rFonts w:ascii="Times New Roman" w:hAnsi="Times New Roman"/>
          <w:sz w:val="24"/>
          <w:szCs w:val="24"/>
        </w:rPr>
        <w:t>National Defense Strategy</w:t>
      </w:r>
      <w:r w:rsidR="00E30A11">
        <w:rPr>
          <w:rFonts w:ascii="Times New Roman" w:hAnsi="Times New Roman"/>
          <w:sz w:val="24"/>
          <w:szCs w:val="24"/>
        </w:rPr>
        <w:t xml:space="preserve"> of the United States of America</w:t>
      </w:r>
      <w:r>
        <w:rPr>
          <w:rFonts w:ascii="Times New Roman" w:hAnsi="Times New Roman"/>
          <w:sz w:val="24"/>
          <w:szCs w:val="24"/>
        </w:rPr>
        <w:t>, strengthening and expanding our relationships with our partners and allies in Europe is an essential</w:t>
      </w:r>
      <w:r w:rsidR="00C82081">
        <w:rPr>
          <w:rFonts w:ascii="Times New Roman" w:hAnsi="Times New Roman"/>
          <w:sz w:val="24"/>
          <w:szCs w:val="24"/>
        </w:rPr>
        <w:t xml:space="preserve"> component of our effort to</w:t>
      </w:r>
      <w:r>
        <w:rPr>
          <w:rFonts w:ascii="Times New Roman" w:hAnsi="Times New Roman"/>
          <w:sz w:val="24"/>
          <w:szCs w:val="24"/>
        </w:rPr>
        <w:t xml:space="preserve"> achiev</w:t>
      </w:r>
      <w:r w:rsidR="00C82081">
        <w:rPr>
          <w:rFonts w:ascii="Times New Roman" w:hAnsi="Times New Roman"/>
          <w:sz w:val="24"/>
          <w:szCs w:val="24"/>
        </w:rPr>
        <w:t>e the strategy’s objectives.</w:t>
      </w:r>
      <w:r>
        <w:rPr>
          <w:rFonts w:ascii="Times New Roman" w:hAnsi="Times New Roman"/>
          <w:sz w:val="24"/>
          <w:szCs w:val="24"/>
        </w:rPr>
        <w:t xml:space="preserve">  </w:t>
      </w:r>
    </w:p>
    <w:p w:rsidR="001129BF" w:rsidRDefault="001129BF" w:rsidP="001129BF">
      <w:pPr>
        <w:pStyle w:val="NoSpacing"/>
      </w:pPr>
      <w:r>
        <w:rPr>
          <w:rFonts w:ascii="Times New Roman" w:hAnsi="Times New Roman"/>
          <w:sz w:val="24"/>
          <w:szCs w:val="24"/>
        </w:rPr>
        <w:t> </w:t>
      </w:r>
    </w:p>
    <w:p w:rsidR="00CB7F7D" w:rsidRDefault="009D3729" w:rsidP="001129BF">
      <w:pPr>
        <w:pStyle w:val="NoSpacing"/>
        <w:rPr>
          <w:rFonts w:ascii="Times New Roman" w:hAnsi="Times New Roman"/>
          <w:sz w:val="24"/>
          <w:szCs w:val="24"/>
        </w:rPr>
      </w:pPr>
      <w:r>
        <w:rPr>
          <w:rFonts w:ascii="Times New Roman" w:hAnsi="Times New Roman"/>
          <w:sz w:val="24"/>
          <w:szCs w:val="24"/>
        </w:rPr>
        <w:t>T</w:t>
      </w:r>
      <w:r w:rsidR="001129BF">
        <w:rPr>
          <w:rFonts w:ascii="Times New Roman" w:hAnsi="Times New Roman"/>
          <w:sz w:val="24"/>
          <w:szCs w:val="24"/>
        </w:rPr>
        <w:t xml:space="preserve">he Russian Federation’s influence </w:t>
      </w:r>
      <w:r w:rsidR="00CB7F7D">
        <w:rPr>
          <w:rFonts w:ascii="Times New Roman" w:hAnsi="Times New Roman"/>
          <w:sz w:val="24"/>
          <w:szCs w:val="24"/>
        </w:rPr>
        <w:t>operations</w:t>
      </w:r>
      <w:r w:rsidR="001129BF">
        <w:rPr>
          <w:rFonts w:ascii="Times New Roman" w:hAnsi="Times New Roman"/>
          <w:sz w:val="24"/>
          <w:szCs w:val="24"/>
        </w:rPr>
        <w:t xml:space="preserve"> aimed at undermining </w:t>
      </w:r>
      <w:r w:rsidR="00C82081">
        <w:rPr>
          <w:rFonts w:ascii="Times New Roman" w:hAnsi="Times New Roman"/>
          <w:sz w:val="24"/>
          <w:szCs w:val="24"/>
        </w:rPr>
        <w:t>W</w:t>
      </w:r>
      <w:r w:rsidR="001129BF">
        <w:rPr>
          <w:rFonts w:ascii="Times New Roman" w:hAnsi="Times New Roman"/>
          <w:sz w:val="24"/>
          <w:szCs w:val="24"/>
        </w:rPr>
        <w:t>estern democracies ha</w:t>
      </w:r>
      <w:r w:rsidR="00C82081">
        <w:rPr>
          <w:rFonts w:ascii="Times New Roman" w:hAnsi="Times New Roman"/>
          <w:sz w:val="24"/>
          <w:szCs w:val="24"/>
        </w:rPr>
        <w:t>ve</w:t>
      </w:r>
      <w:r w:rsidR="001129BF">
        <w:rPr>
          <w:rFonts w:ascii="Times New Roman" w:hAnsi="Times New Roman"/>
          <w:sz w:val="24"/>
          <w:szCs w:val="24"/>
        </w:rPr>
        <w:t xml:space="preserve"> </w:t>
      </w:r>
      <w:r w:rsidR="00CB7F7D">
        <w:rPr>
          <w:rFonts w:ascii="Times New Roman" w:hAnsi="Times New Roman"/>
          <w:sz w:val="24"/>
          <w:szCs w:val="24"/>
        </w:rPr>
        <w:t xml:space="preserve">not abated. In fact, </w:t>
      </w:r>
      <w:r w:rsidR="001129BF">
        <w:rPr>
          <w:rFonts w:ascii="Times New Roman" w:hAnsi="Times New Roman"/>
          <w:sz w:val="24"/>
          <w:szCs w:val="24"/>
        </w:rPr>
        <w:t xml:space="preserve">Russia’s destabilizing actions </w:t>
      </w:r>
      <w:r w:rsidR="00CB7F7D">
        <w:rPr>
          <w:rFonts w:ascii="Times New Roman" w:hAnsi="Times New Roman"/>
          <w:sz w:val="24"/>
          <w:szCs w:val="24"/>
        </w:rPr>
        <w:t>are ever</w:t>
      </w:r>
      <w:r w:rsidR="001129BF">
        <w:rPr>
          <w:rFonts w:ascii="Times New Roman" w:hAnsi="Times New Roman"/>
          <w:sz w:val="24"/>
          <w:szCs w:val="24"/>
        </w:rPr>
        <w:t xml:space="preserve"> more apparent. </w:t>
      </w:r>
      <w:r w:rsidR="00CB7F7D">
        <w:rPr>
          <w:rFonts w:ascii="Times New Roman" w:hAnsi="Times New Roman"/>
          <w:sz w:val="24"/>
          <w:szCs w:val="24"/>
        </w:rPr>
        <w:t>As our</w:t>
      </w:r>
      <w:r w:rsidR="00CB70BC">
        <w:rPr>
          <w:rFonts w:ascii="Times New Roman" w:hAnsi="Times New Roman"/>
          <w:sz w:val="24"/>
          <w:szCs w:val="24"/>
        </w:rPr>
        <w:t xml:space="preserve"> senior</w:t>
      </w:r>
      <w:r w:rsidR="00CB7F7D">
        <w:rPr>
          <w:rFonts w:ascii="Times New Roman" w:hAnsi="Times New Roman"/>
          <w:sz w:val="24"/>
          <w:szCs w:val="24"/>
        </w:rPr>
        <w:t xml:space="preserve"> intelligence officials have said, </w:t>
      </w:r>
      <w:r w:rsidR="001129BF">
        <w:rPr>
          <w:rFonts w:ascii="Times New Roman" w:hAnsi="Times New Roman"/>
          <w:sz w:val="24"/>
          <w:szCs w:val="24"/>
        </w:rPr>
        <w:t>Russia interfered w</w:t>
      </w:r>
      <w:r w:rsidR="00CB7F7D">
        <w:rPr>
          <w:rFonts w:ascii="Times New Roman" w:hAnsi="Times New Roman"/>
          <w:sz w:val="24"/>
          <w:szCs w:val="24"/>
        </w:rPr>
        <w:t xml:space="preserve">ith the 2016 U.S. elections and has every intention </w:t>
      </w:r>
      <w:r w:rsidR="00C82081">
        <w:rPr>
          <w:rFonts w:ascii="Times New Roman" w:hAnsi="Times New Roman"/>
          <w:sz w:val="24"/>
          <w:szCs w:val="24"/>
        </w:rPr>
        <w:t>of doing</w:t>
      </w:r>
      <w:r w:rsidR="00CB7F7D">
        <w:rPr>
          <w:rFonts w:ascii="Times New Roman" w:hAnsi="Times New Roman"/>
          <w:sz w:val="24"/>
          <w:szCs w:val="24"/>
        </w:rPr>
        <w:t xml:space="preserve"> so again in our 2018 midterm elections</w:t>
      </w:r>
      <w:r w:rsidR="00C82081">
        <w:rPr>
          <w:rFonts w:ascii="Times New Roman" w:hAnsi="Times New Roman"/>
          <w:sz w:val="24"/>
          <w:szCs w:val="24"/>
        </w:rPr>
        <w:t>,</w:t>
      </w:r>
      <w:r w:rsidR="00CB7F7D">
        <w:rPr>
          <w:rFonts w:ascii="Times New Roman" w:hAnsi="Times New Roman"/>
          <w:sz w:val="24"/>
          <w:szCs w:val="24"/>
        </w:rPr>
        <w:t xml:space="preserve"> after its perceived success two years ago. </w:t>
      </w:r>
    </w:p>
    <w:p w:rsidR="00CB7F7D" w:rsidRDefault="00CB7F7D" w:rsidP="001129BF">
      <w:pPr>
        <w:pStyle w:val="NoSpacing"/>
        <w:rPr>
          <w:rFonts w:ascii="Times New Roman" w:hAnsi="Times New Roman"/>
          <w:sz w:val="24"/>
          <w:szCs w:val="24"/>
        </w:rPr>
      </w:pPr>
    </w:p>
    <w:p w:rsidR="001129BF" w:rsidRPr="00B94837" w:rsidRDefault="00CB7F7D" w:rsidP="001129BF">
      <w:pPr>
        <w:pStyle w:val="NoSpacing"/>
        <w:rPr>
          <w:rFonts w:ascii="Times New Roman" w:hAnsi="Times New Roman"/>
          <w:sz w:val="24"/>
          <w:szCs w:val="24"/>
        </w:rPr>
      </w:pPr>
      <w:r>
        <w:rPr>
          <w:rFonts w:ascii="Times New Roman" w:hAnsi="Times New Roman"/>
          <w:sz w:val="24"/>
          <w:szCs w:val="24"/>
        </w:rPr>
        <w:t>Russian interference is not limited to the U</w:t>
      </w:r>
      <w:r w:rsidR="00C82081">
        <w:rPr>
          <w:rFonts w:ascii="Times New Roman" w:hAnsi="Times New Roman"/>
          <w:sz w:val="24"/>
          <w:szCs w:val="24"/>
        </w:rPr>
        <w:t xml:space="preserve">nited </w:t>
      </w:r>
      <w:r>
        <w:rPr>
          <w:rFonts w:ascii="Times New Roman" w:hAnsi="Times New Roman"/>
          <w:sz w:val="24"/>
          <w:szCs w:val="24"/>
        </w:rPr>
        <w:t>S</w:t>
      </w:r>
      <w:r w:rsidR="00C82081">
        <w:rPr>
          <w:rFonts w:ascii="Times New Roman" w:hAnsi="Times New Roman"/>
          <w:sz w:val="24"/>
          <w:szCs w:val="24"/>
        </w:rPr>
        <w:t>tates</w:t>
      </w:r>
      <w:r>
        <w:rPr>
          <w:rFonts w:ascii="Times New Roman" w:hAnsi="Times New Roman"/>
          <w:sz w:val="24"/>
          <w:szCs w:val="24"/>
        </w:rPr>
        <w:t xml:space="preserve">. </w:t>
      </w:r>
      <w:r w:rsidR="00CB70BC">
        <w:rPr>
          <w:rFonts w:ascii="Times New Roman" w:hAnsi="Times New Roman"/>
          <w:sz w:val="24"/>
          <w:szCs w:val="24"/>
        </w:rPr>
        <w:t xml:space="preserve">The </w:t>
      </w:r>
      <w:r w:rsidR="001129BF">
        <w:rPr>
          <w:rFonts w:ascii="Times New Roman" w:hAnsi="Times New Roman"/>
          <w:sz w:val="24"/>
          <w:szCs w:val="24"/>
        </w:rPr>
        <w:t>Russia</w:t>
      </w:r>
      <w:r w:rsidR="00CB70BC">
        <w:rPr>
          <w:rFonts w:ascii="Times New Roman" w:hAnsi="Times New Roman"/>
          <w:sz w:val="24"/>
          <w:szCs w:val="24"/>
        </w:rPr>
        <w:t>n Federation</w:t>
      </w:r>
      <w:r w:rsidR="001129BF">
        <w:rPr>
          <w:rFonts w:ascii="Times New Roman" w:hAnsi="Times New Roman"/>
          <w:sz w:val="24"/>
          <w:szCs w:val="24"/>
        </w:rPr>
        <w:t xml:space="preserve"> is also actively operating to influence European politics.</w:t>
      </w:r>
      <w:r w:rsidR="001D2964">
        <w:rPr>
          <w:rFonts w:ascii="Times New Roman" w:hAnsi="Times New Roman"/>
          <w:sz w:val="24"/>
          <w:szCs w:val="24"/>
        </w:rPr>
        <w:t xml:space="preserve"> </w:t>
      </w:r>
      <w:r w:rsidR="00C82081">
        <w:rPr>
          <w:rFonts w:ascii="Times New Roman" w:hAnsi="Times New Roman"/>
          <w:sz w:val="24"/>
          <w:szCs w:val="24"/>
        </w:rPr>
        <w:t>As part of his campaign to undermine democratic values and render the world safe for autocratic dictatorships, President Putin</w:t>
      </w:r>
      <w:r w:rsidR="00DC13C1">
        <w:rPr>
          <w:rFonts w:ascii="Times New Roman" w:hAnsi="Times New Roman"/>
          <w:sz w:val="24"/>
          <w:szCs w:val="24"/>
        </w:rPr>
        <w:t xml:space="preserve"> has intervened in a long list of countries’ political processes ranging </w:t>
      </w:r>
      <w:r w:rsidR="00C82081">
        <w:rPr>
          <w:rFonts w:ascii="Times New Roman" w:hAnsi="Times New Roman"/>
          <w:sz w:val="24"/>
          <w:szCs w:val="24"/>
        </w:rPr>
        <w:t xml:space="preserve">from Britain, France, and Germany, to </w:t>
      </w:r>
      <w:r w:rsidR="00DC13C1">
        <w:rPr>
          <w:rFonts w:ascii="Times New Roman" w:hAnsi="Times New Roman"/>
          <w:sz w:val="24"/>
          <w:szCs w:val="24"/>
        </w:rPr>
        <w:t>Bulgaria and Montenegro</w:t>
      </w:r>
      <w:r w:rsidR="00DC13C1" w:rsidRPr="00B94837">
        <w:rPr>
          <w:rFonts w:ascii="Times New Roman" w:hAnsi="Times New Roman"/>
          <w:sz w:val="24"/>
          <w:szCs w:val="24"/>
        </w:rPr>
        <w:t>.</w:t>
      </w:r>
    </w:p>
    <w:p w:rsidR="00CB70BC" w:rsidRPr="00B94837" w:rsidRDefault="00CB70BC" w:rsidP="00CB70BC">
      <w:pPr>
        <w:pStyle w:val="NoSpacing"/>
        <w:rPr>
          <w:rFonts w:ascii="Times New Roman" w:hAnsi="Times New Roman"/>
          <w:sz w:val="24"/>
          <w:szCs w:val="24"/>
        </w:rPr>
      </w:pPr>
    </w:p>
    <w:p w:rsidR="00CB70BC" w:rsidRPr="00B94837" w:rsidRDefault="00DC13C1" w:rsidP="00CB70BC">
      <w:pPr>
        <w:pStyle w:val="NoSpacing"/>
      </w:pPr>
      <w:r w:rsidRPr="0098695B">
        <w:rPr>
          <w:rFonts w:ascii="Times New Roman" w:hAnsi="Times New Roman"/>
          <w:sz w:val="24"/>
          <w:szCs w:val="24"/>
        </w:rPr>
        <w:t>To confront this challenge, it is absolutely essential that we work hand-in-glove with our European partners and allies</w:t>
      </w:r>
      <w:r w:rsidR="00CB70BC" w:rsidRPr="0098695B">
        <w:rPr>
          <w:rFonts w:ascii="Times New Roman" w:hAnsi="Times New Roman"/>
          <w:sz w:val="24"/>
          <w:szCs w:val="24"/>
        </w:rPr>
        <w:t xml:space="preserve">, particularly as Russia seeks to undermine </w:t>
      </w:r>
      <w:r w:rsidRPr="0098695B">
        <w:rPr>
          <w:rFonts w:ascii="Times New Roman" w:hAnsi="Times New Roman"/>
          <w:sz w:val="24"/>
          <w:szCs w:val="24"/>
        </w:rPr>
        <w:t>our shared democratic values and the rules-based international order</w:t>
      </w:r>
      <w:r w:rsidR="00CB70BC" w:rsidRPr="0098695B">
        <w:rPr>
          <w:rFonts w:ascii="Times New Roman" w:hAnsi="Times New Roman"/>
          <w:sz w:val="24"/>
          <w:szCs w:val="24"/>
        </w:rPr>
        <w:t xml:space="preserve">. </w:t>
      </w:r>
      <w:r w:rsidRPr="0098695B">
        <w:rPr>
          <w:rFonts w:ascii="Times New Roman" w:hAnsi="Times New Roman"/>
          <w:sz w:val="24"/>
          <w:szCs w:val="24"/>
        </w:rPr>
        <w:t>To succeed against</w:t>
      </w:r>
      <w:r w:rsidR="00CB70BC" w:rsidRPr="0098695B">
        <w:rPr>
          <w:rFonts w:ascii="Times New Roman" w:hAnsi="Times New Roman"/>
          <w:sz w:val="24"/>
          <w:szCs w:val="24"/>
        </w:rPr>
        <w:t xml:space="preserve"> </w:t>
      </w:r>
      <w:r w:rsidRPr="0098695B">
        <w:rPr>
          <w:rFonts w:ascii="Times New Roman" w:hAnsi="Times New Roman"/>
          <w:sz w:val="24"/>
          <w:szCs w:val="24"/>
        </w:rPr>
        <w:t xml:space="preserve">our </w:t>
      </w:r>
      <w:r w:rsidR="00CB70BC" w:rsidRPr="0098695B">
        <w:rPr>
          <w:rFonts w:ascii="Times New Roman" w:hAnsi="Times New Roman"/>
          <w:sz w:val="24"/>
          <w:szCs w:val="24"/>
        </w:rPr>
        <w:t>common security challenges in Europe</w:t>
      </w:r>
      <w:r w:rsidRPr="0098695B">
        <w:rPr>
          <w:rFonts w:ascii="Times New Roman" w:hAnsi="Times New Roman"/>
          <w:sz w:val="24"/>
          <w:szCs w:val="24"/>
        </w:rPr>
        <w:t>, we must</w:t>
      </w:r>
      <w:r w:rsidR="00CB70BC" w:rsidRPr="0098695B">
        <w:rPr>
          <w:rFonts w:ascii="Times New Roman" w:hAnsi="Times New Roman"/>
          <w:sz w:val="24"/>
          <w:szCs w:val="24"/>
        </w:rPr>
        <w:t xml:space="preserve"> </w:t>
      </w:r>
      <w:r w:rsidRPr="0098695B">
        <w:rPr>
          <w:rFonts w:ascii="Times New Roman" w:hAnsi="Times New Roman"/>
          <w:sz w:val="24"/>
          <w:szCs w:val="24"/>
        </w:rPr>
        <w:t xml:space="preserve">be committed to </w:t>
      </w:r>
      <w:r w:rsidR="00CB70BC" w:rsidRPr="0098695B">
        <w:rPr>
          <w:rFonts w:ascii="Times New Roman" w:hAnsi="Times New Roman"/>
          <w:sz w:val="24"/>
          <w:szCs w:val="24"/>
        </w:rPr>
        <w:t>maintain</w:t>
      </w:r>
      <w:r w:rsidRPr="0098695B">
        <w:rPr>
          <w:rFonts w:ascii="Times New Roman" w:hAnsi="Times New Roman"/>
          <w:sz w:val="24"/>
          <w:szCs w:val="24"/>
        </w:rPr>
        <w:t>ing</w:t>
      </w:r>
      <w:r w:rsidR="00CB70BC" w:rsidRPr="0098695B">
        <w:rPr>
          <w:rFonts w:ascii="Times New Roman" w:hAnsi="Times New Roman"/>
          <w:sz w:val="24"/>
          <w:szCs w:val="24"/>
        </w:rPr>
        <w:t xml:space="preserve"> close cooperation with, and support to, organizations like the North Atlantic Treaty Organization (NATO) and the European Union (EU)</w:t>
      </w:r>
      <w:r w:rsidRPr="0098695B">
        <w:rPr>
          <w:rFonts w:ascii="Times New Roman" w:hAnsi="Times New Roman"/>
          <w:sz w:val="24"/>
          <w:szCs w:val="24"/>
        </w:rPr>
        <w:t>,</w:t>
      </w:r>
      <w:r w:rsidR="00CB70BC" w:rsidRPr="0098695B">
        <w:rPr>
          <w:rFonts w:ascii="Times New Roman" w:hAnsi="Times New Roman"/>
          <w:sz w:val="24"/>
          <w:szCs w:val="24"/>
        </w:rPr>
        <w:t xml:space="preserve"> and respond collectively to Russian aggression. This </w:t>
      </w:r>
      <w:r w:rsidRPr="0098695B">
        <w:rPr>
          <w:rFonts w:ascii="Times New Roman" w:hAnsi="Times New Roman"/>
          <w:sz w:val="24"/>
          <w:szCs w:val="24"/>
        </w:rPr>
        <w:t xml:space="preserve">is a </w:t>
      </w:r>
      <w:r w:rsidR="00CB70BC" w:rsidRPr="0098695B">
        <w:rPr>
          <w:rFonts w:ascii="Times New Roman" w:hAnsi="Times New Roman"/>
          <w:sz w:val="24"/>
          <w:szCs w:val="24"/>
        </w:rPr>
        <w:t xml:space="preserve">commitment </w:t>
      </w:r>
      <w:r w:rsidRPr="0098695B">
        <w:rPr>
          <w:rFonts w:ascii="Times New Roman" w:hAnsi="Times New Roman"/>
          <w:sz w:val="24"/>
          <w:szCs w:val="24"/>
        </w:rPr>
        <w:t>that must</w:t>
      </w:r>
      <w:r w:rsidR="00CB70BC" w:rsidRPr="0098695B">
        <w:rPr>
          <w:rFonts w:ascii="Times New Roman" w:hAnsi="Times New Roman"/>
          <w:sz w:val="24"/>
          <w:szCs w:val="24"/>
        </w:rPr>
        <w:t xml:space="preserve"> be reinforced at all levels of our government.</w:t>
      </w:r>
      <w:r w:rsidR="00CB70BC" w:rsidRPr="00B94837">
        <w:rPr>
          <w:rFonts w:ascii="Times New Roman" w:hAnsi="Times New Roman"/>
          <w:sz w:val="24"/>
          <w:szCs w:val="24"/>
        </w:rPr>
        <w:t xml:space="preserve"> </w:t>
      </w:r>
    </w:p>
    <w:p w:rsidR="001129BF" w:rsidRPr="00B94837" w:rsidRDefault="001129BF" w:rsidP="001129BF">
      <w:pPr>
        <w:pStyle w:val="NoSpacing"/>
      </w:pPr>
      <w:r w:rsidRPr="00B94837">
        <w:rPr>
          <w:rFonts w:ascii="Times New Roman" w:hAnsi="Times New Roman"/>
          <w:sz w:val="24"/>
          <w:szCs w:val="24"/>
        </w:rPr>
        <w:t> </w:t>
      </w:r>
    </w:p>
    <w:p w:rsidR="001129BF" w:rsidRPr="00B94837" w:rsidRDefault="001129BF" w:rsidP="001D2964">
      <w:pPr>
        <w:pStyle w:val="NoSpacing"/>
        <w:rPr>
          <w:rFonts w:ascii="Times New Roman" w:hAnsi="Times New Roman"/>
          <w:sz w:val="24"/>
          <w:szCs w:val="24"/>
        </w:rPr>
      </w:pPr>
      <w:r w:rsidRPr="00B94837">
        <w:rPr>
          <w:rFonts w:ascii="Times New Roman" w:hAnsi="Times New Roman"/>
          <w:sz w:val="24"/>
          <w:szCs w:val="24"/>
        </w:rPr>
        <w:t>Further, Russia</w:t>
      </w:r>
      <w:r w:rsidR="007E5B26" w:rsidRPr="00B94837">
        <w:rPr>
          <w:rFonts w:ascii="Times New Roman" w:hAnsi="Times New Roman"/>
          <w:sz w:val="24"/>
          <w:szCs w:val="24"/>
        </w:rPr>
        <w:t xml:space="preserve"> continues its illegal occupation of Crimea</w:t>
      </w:r>
      <w:r w:rsidRPr="00B94837">
        <w:rPr>
          <w:rFonts w:ascii="Times New Roman" w:hAnsi="Times New Roman"/>
          <w:sz w:val="24"/>
          <w:szCs w:val="24"/>
        </w:rPr>
        <w:t xml:space="preserve">, </w:t>
      </w:r>
      <w:r w:rsidR="007E5B26" w:rsidRPr="00B94837">
        <w:rPr>
          <w:rFonts w:ascii="Times New Roman" w:hAnsi="Times New Roman"/>
          <w:sz w:val="24"/>
          <w:szCs w:val="24"/>
        </w:rPr>
        <w:t xml:space="preserve">exacerbating conflict </w:t>
      </w:r>
      <w:r w:rsidRPr="00B94837">
        <w:rPr>
          <w:rFonts w:ascii="Times New Roman" w:hAnsi="Times New Roman"/>
          <w:sz w:val="24"/>
          <w:szCs w:val="24"/>
        </w:rPr>
        <w:t xml:space="preserve">between Ukraine and Russian-backed separatists in eastern Ukraine, and </w:t>
      </w:r>
      <w:r w:rsidR="007E5B26" w:rsidRPr="00B94837">
        <w:rPr>
          <w:rFonts w:ascii="Times New Roman" w:hAnsi="Times New Roman"/>
          <w:sz w:val="24"/>
          <w:szCs w:val="24"/>
        </w:rPr>
        <w:t xml:space="preserve">stymying </w:t>
      </w:r>
      <w:r w:rsidRPr="00B94837">
        <w:rPr>
          <w:rFonts w:ascii="Times New Roman" w:hAnsi="Times New Roman"/>
          <w:sz w:val="24"/>
          <w:szCs w:val="24"/>
        </w:rPr>
        <w:t>progress toward full implementation of the Minsk agreements.</w:t>
      </w:r>
      <w:r w:rsidR="001D2964" w:rsidRPr="00B94837">
        <w:rPr>
          <w:rFonts w:ascii="Times New Roman" w:hAnsi="Times New Roman"/>
          <w:sz w:val="24"/>
          <w:szCs w:val="24"/>
        </w:rPr>
        <w:t xml:space="preserve"> I was very pleased to see the announcement that the State Department has approved a $47 million Foreign Military Sale of Javelin Missiles and Javelin Command Launch Units to Ukraine. </w:t>
      </w:r>
      <w:r w:rsidR="007E5B26" w:rsidRPr="00B94837">
        <w:rPr>
          <w:rFonts w:ascii="Times New Roman" w:hAnsi="Times New Roman"/>
          <w:sz w:val="24"/>
          <w:szCs w:val="24"/>
        </w:rPr>
        <w:t xml:space="preserve">I have been a strong proponent of lethal defensive </w:t>
      </w:r>
      <w:r w:rsidR="007E5B26" w:rsidRPr="00B94837">
        <w:rPr>
          <w:rFonts w:ascii="Times New Roman" w:hAnsi="Times New Roman"/>
          <w:sz w:val="24"/>
          <w:szCs w:val="24"/>
        </w:rPr>
        <w:lastRenderedPageBreak/>
        <w:t xml:space="preserve">assistance to Ukraine for years and have pushed for the inclusion and renewal of the Ukraine Security Assistance Initiative in the annual NDAA from the start. </w:t>
      </w:r>
    </w:p>
    <w:p w:rsidR="001D2964" w:rsidRPr="00B94837" w:rsidRDefault="001D2964" w:rsidP="001D2964">
      <w:pPr>
        <w:pStyle w:val="NoSpacing"/>
      </w:pPr>
    </w:p>
    <w:p w:rsidR="001129BF" w:rsidRPr="00B94837" w:rsidRDefault="00143AE8" w:rsidP="001129BF">
      <w:pPr>
        <w:pStyle w:val="NoSpacing"/>
      </w:pPr>
      <w:r w:rsidRPr="0098695B">
        <w:rPr>
          <w:rFonts w:ascii="Times New Roman" w:hAnsi="Times New Roman"/>
          <w:sz w:val="24"/>
          <w:szCs w:val="24"/>
        </w:rPr>
        <w:t>In addition, it’s important to note that transa</w:t>
      </w:r>
      <w:r w:rsidR="001129BF" w:rsidRPr="0098695B">
        <w:rPr>
          <w:rFonts w:ascii="Times New Roman" w:hAnsi="Times New Roman"/>
          <w:sz w:val="24"/>
          <w:szCs w:val="24"/>
        </w:rPr>
        <w:t>tlantic security is a shared commitment</w:t>
      </w:r>
      <w:r w:rsidRPr="0098695B">
        <w:rPr>
          <w:rFonts w:ascii="Times New Roman" w:hAnsi="Times New Roman"/>
          <w:sz w:val="24"/>
          <w:szCs w:val="24"/>
        </w:rPr>
        <w:t xml:space="preserve">. It is very positive to </w:t>
      </w:r>
      <w:r w:rsidR="001129BF" w:rsidRPr="0098695B">
        <w:rPr>
          <w:rFonts w:ascii="Times New Roman" w:hAnsi="Times New Roman"/>
          <w:sz w:val="24"/>
          <w:szCs w:val="24"/>
        </w:rPr>
        <w:t>see</w:t>
      </w:r>
      <w:r w:rsidRPr="0098695B">
        <w:rPr>
          <w:rFonts w:ascii="Times New Roman" w:hAnsi="Times New Roman"/>
          <w:sz w:val="24"/>
          <w:szCs w:val="24"/>
        </w:rPr>
        <w:t xml:space="preserve"> the increasing number of</w:t>
      </w:r>
      <w:r w:rsidR="001129BF" w:rsidRPr="0098695B">
        <w:rPr>
          <w:rFonts w:ascii="Times New Roman" w:hAnsi="Times New Roman"/>
          <w:sz w:val="24"/>
          <w:szCs w:val="24"/>
        </w:rPr>
        <w:t xml:space="preserve"> NATO member states </w:t>
      </w:r>
      <w:r w:rsidRPr="0098695B">
        <w:rPr>
          <w:rFonts w:ascii="Times New Roman" w:hAnsi="Times New Roman"/>
          <w:sz w:val="24"/>
          <w:szCs w:val="24"/>
        </w:rPr>
        <w:t>that have taken on additional budgetary commitments to align their spending with the agreed</w:t>
      </w:r>
      <w:r w:rsidR="001129BF" w:rsidRPr="0098695B">
        <w:rPr>
          <w:rFonts w:ascii="Times New Roman" w:hAnsi="Times New Roman"/>
          <w:sz w:val="24"/>
          <w:szCs w:val="24"/>
        </w:rPr>
        <w:t xml:space="preserve"> target of two percent of GDP for defense. Calls for NATO members to meet this goal are not new</w:t>
      </w:r>
      <w:r w:rsidRPr="0098695B">
        <w:rPr>
          <w:rFonts w:ascii="Times New Roman" w:hAnsi="Times New Roman"/>
          <w:sz w:val="24"/>
          <w:szCs w:val="24"/>
        </w:rPr>
        <w:t>,</w:t>
      </w:r>
      <w:r w:rsidR="001129BF" w:rsidRPr="0098695B">
        <w:rPr>
          <w:rFonts w:ascii="Times New Roman" w:hAnsi="Times New Roman"/>
          <w:sz w:val="24"/>
          <w:szCs w:val="24"/>
        </w:rPr>
        <w:t xml:space="preserve"> and were incorporated as a pledge in the 2014 Wales Summit Declaration.</w:t>
      </w:r>
      <w:r w:rsidRPr="0098695B">
        <w:rPr>
          <w:rFonts w:ascii="Times New Roman" w:hAnsi="Times New Roman"/>
          <w:sz w:val="24"/>
          <w:szCs w:val="24"/>
        </w:rPr>
        <w:t xml:space="preserve"> Forward-looking defense investments will enhance each NATO country’s security as well as our ability to provide a strong collective defense.</w:t>
      </w:r>
    </w:p>
    <w:p w:rsidR="001129BF" w:rsidRPr="00B94837" w:rsidRDefault="001129BF" w:rsidP="001129BF">
      <w:pPr>
        <w:pStyle w:val="NoSpacing"/>
      </w:pPr>
      <w:r w:rsidRPr="00B94837">
        <w:rPr>
          <w:rFonts w:ascii="Times New Roman" w:hAnsi="Times New Roman"/>
          <w:sz w:val="24"/>
          <w:szCs w:val="24"/>
        </w:rPr>
        <w:t> </w:t>
      </w:r>
    </w:p>
    <w:p w:rsidR="00CB70BC" w:rsidRPr="00B94837" w:rsidRDefault="001129BF" w:rsidP="001129BF">
      <w:pPr>
        <w:pStyle w:val="NoSpacing"/>
        <w:rPr>
          <w:rFonts w:ascii="Times New Roman" w:hAnsi="Times New Roman"/>
          <w:sz w:val="24"/>
          <w:szCs w:val="24"/>
        </w:rPr>
      </w:pPr>
      <w:r w:rsidRPr="00B94837">
        <w:rPr>
          <w:rFonts w:ascii="Times New Roman" w:hAnsi="Times New Roman"/>
          <w:sz w:val="24"/>
          <w:szCs w:val="24"/>
        </w:rPr>
        <w:t xml:space="preserve">It is also imperative that the United States continues to make necessary investments to deter Russian aggression and, together with its allies and partners, works to align the defensive posture accordingly. NATO deterrence measures </w:t>
      </w:r>
      <w:r w:rsidR="00E30A11">
        <w:rPr>
          <w:rFonts w:ascii="Times New Roman" w:hAnsi="Times New Roman"/>
          <w:sz w:val="24"/>
          <w:szCs w:val="24"/>
        </w:rPr>
        <w:t>include</w:t>
      </w:r>
      <w:r w:rsidR="00CB70BC" w:rsidRPr="00B94837">
        <w:rPr>
          <w:rFonts w:ascii="Times New Roman" w:hAnsi="Times New Roman"/>
          <w:sz w:val="24"/>
          <w:szCs w:val="24"/>
        </w:rPr>
        <w:t xml:space="preserve"> several </w:t>
      </w:r>
      <w:r w:rsidRPr="00B94837">
        <w:rPr>
          <w:rFonts w:ascii="Times New Roman" w:hAnsi="Times New Roman"/>
          <w:sz w:val="24"/>
          <w:szCs w:val="24"/>
        </w:rPr>
        <w:t>multinational enhanced forward presence (</w:t>
      </w:r>
      <w:proofErr w:type="spellStart"/>
      <w:r w:rsidRPr="00B94837">
        <w:rPr>
          <w:rFonts w:ascii="Times New Roman" w:hAnsi="Times New Roman"/>
          <w:sz w:val="24"/>
          <w:szCs w:val="24"/>
        </w:rPr>
        <w:t>eFP</w:t>
      </w:r>
      <w:proofErr w:type="spellEnd"/>
      <w:r w:rsidRPr="00B94837">
        <w:rPr>
          <w:rFonts w:ascii="Times New Roman" w:hAnsi="Times New Roman"/>
          <w:sz w:val="24"/>
          <w:szCs w:val="24"/>
        </w:rPr>
        <w:t xml:space="preserve">) battalions in the Baltic countries and a U.S.-led </w:t>
      </w:r>
      <w:proofErr w:type="spellStart"/>
      <w:r w:rsidRPr="00B94837">
        <w:rPr>
          <w:rFonts w:ascii="Times New Roman" w:hAnsi="Times New Roman"/>
          <w:sz w:val="24"/>
          <w:szCs w:val="24"/>
        </w:rPr>
        <w:t>eFP</w:t>
      </w:r>
      <w:proofErr w:type="spellEnd"/>
      <w:r w:rsidRPr="00B94837">
        <w:rPr>
          <w:rFonts w:ascii="Times New Roman" w:hAnsi="Times New Roman"/>
          <w:sz w:val="24"/>
          <w:szCs w:val="24"/>
        </w:rPr>
        <w:t xml:space="preserve"> battalion in Poland. </w:t>
      </w:r>
    </w:p>
    <w:p w:rsidR="00CB70BC" w:rsidRPr="00B94837" w:rsidRDefault="00CB70BC" w:rsidP="001129BF">
      <w:pPr>
        <w:pStyle w:val="NoSpacing"/>
        <w:rPr>
          <w:rFonts w:ascii="Times New Roman" w:hAnsi="Times New Roman"/>
          <w:sz w:val="24"/>
          <w:szCs w:val="24"/>
        </w:rPr>
      </w:pPr>
    </w:p>
    <w:p w:rsidR="00CB70BC" w:rsidRPr="00B94837" w:rsidRDefault="001129BF" w:rsidP="001129BF">
      <w:pPr>
        <w:pStyle w:val="NoSpacing"/>
        <w:rPr>
          <w:rFonts w:ascii="Times New Roman" w:hAnsi="Times New Roman"/>
          <w:sz w:val="24"/>
          <w:szCs w:val="24"/>
        </w:rPr>
      </w:pPr>
      <w:r w:rsidRPr="00B94837">
        <w:rPr>
          <w:rFonts w:ascii="Times New Roman" w:hAnsi="Times New Roman"/>
          <w:sz w:val="24"/>
          <w:szCs w:val="24"/>
        </w:rPr>
        <w:t>Further, in the FY201</w:t>
      </w:r>
      <w:r w:rsidR="00CB70BC" w:rsidRPr="00B94837">
        <w:rPr>
          <w:rFonts w:ascii="Times New Roman" w:hAnsi="Times New Roman"/>
          <w:sz w:val="24"/>
          <w:szCs w:val="24"/>
        </w:rPr>
        <w:t>8</w:t>
      </w:r>
      <w:r w:rsidRPr="00B94837">
        <w:rPr>
          <w:rFonts w:ascii="Times New Roman" w:hAnsi="Times New Roman"/>
          <w:sz w:val="24"/>
          <w:szCs w:val="24"/>
        </w:rPr>
        <w:t xml:space="preserve"> NDAA, Congress authorized $</w:t>
      </w:r>
      <w:r w:rsidR="00B94837" w:rsidRPr="00B94837">
        <w:rPr>
          <w:rFonts w:ascii="Times New Roman" w:hAnsi="Times New Roman"/>
          <w:sz w:val="24"/>
          <w:szCs w:val="24"/>
        </w:rPr>
        <w:t>4</w:t>
      </w:r>
      <w:r w:rsidRPr="00B94837">
        <w:rPr>
          <w:rFonts w:ascii="Times New Roman" w:hAnsi="Times New Roman"/>
          <w:sz w:val="24"/>
          <w:szCs w:val="24"/>
        </w:rPr>
        <w:t>.</w:t>
      </w:r>
      <w:r w:rsidR="00B94837" w:rsidRPr="00B94837">
        <w:rPr>
          <w:rFonts w:ascii="Times New Roman" w:hAnsi="Times New Roman"/>
          <w:sz w:val="24"/>
          <w:szCs w:val="24"/>
        </w:rPr>
        <w:t>6</w:t>
      </w:r>
      <w:r w:rsidR="00CB70BC" w:rsidRPr="00B94837">
        <w:rPr>
          <w:rFonts w:ascii="Times New Roman" w:hAnsi="Times New Roman"/>
          <w:sz w:val="24"/>
          <w:szCs w:val="24"/>
        </w:rPr>
        <w:t xml:space="preserve"> billion for </w:t>
      </w:r>
      <w:r w:rsidRPr="00B94837">
        <w:rPr>
          <w:rFonts w:ascii="Times New Roman" w:hAnsi="Times New Roman"/>
          <w:sz w:val="24"/>
          <w:szCs w:val="24"/>
        </w:rPr>
        <w:t>the European Deterrence Initiative (EDI)</w:t>
      </w:r>
      <w:bookmarkStart w:id="0" w:name="_GoBack"/>
      <w:bookmarkEnd w:id="0"/>
      <w:r w:rsidR="00D94124">
        <w:rPr>
          <w:rFonts w:ascii="Times New Roman" w:hAnsi="Times New Roman"/>
          <w:sz w:val="24"/>
          <w:szCs w:val="24"/>
        </w:rPr>
        <w:t>, and the administration has requested $6.3 billion in ERI funding for FY 2019.</w:t>
      </w:r>
      <w:r w:rsidRPr="00B94837">
        <w:rPr>
          <w:rFonts w:ascii="Times New Roman" w:hAnsi="Times New Roman"/>
          <w:sz w:val="24"/>
          <w:szCs w:val="24"/>
        </w:rPr>
        <w:t xml:space="preserve"> </w:t>
      </w:r>
    </w:p>
    <w:p w:rsidR="00CB70BC" w:rsidRPr="00B94837" w:rsidRDefault="00CB70BC" w:rsidP="001129BF">
      <w:pPr>
        <w:pStyle w:val="NoSpacing"/>
        <w:rPr>
          <w:rFonts w:ascii="Times New Roman" w:hAnsi="Times New Roman"/>
          <w:sz w:val="24"/>
          <w:szCs w:val="24"/>
        </w:rPr>
      </w:pPr>
    </w:p>
    <w:p w:rsidR="009D3729" w:rsidRDefault="00B94837" w:rsidP="009D3729">
      <w:pPr>
        <w:pStyle w:val="NoSpacing"/>
        <w:rPr>
          <w:rFonts w:ascii="Times New Roman" w:hAnsi="Times New Roman"/>
          <w:sz w:val="24"/>
          <w:szCs w:val="24"/>
        </w:rPr>
      </w:pPr>
      <w:r w:rsidRPr="0098695B">
        <w:rPr>
          <w:rFonts w:ascii="Times New Roman" w:hAnsi="Times New Roman"/>
          <w:sz w:val="24"/>
          <w:szCs w:val="24"/>
        </w:rPr>
        <w:t xml:space="preserve">As we look to the future, it is important that we </w:t>
      </w:r>
      <w:r w:rsidR="001129BF" w:rsidRPr="0098695B">
        <w:rPr>
          <w:rFonts w:ascii="Times New Roman" w:hAnsi="Times New Roman"/>
          <w:sz w:val="24"/>
          <w:szCs w:val="24"/>
        </w:rPr>
        <w:t>strike the</w:t>
      </w:r>
      <w:r w:rsidRPr="0098695B">
        <w:rPr>
          <w:rFonts w:ascii="Times New Roman" w:hAnsi="Times New Roman"/>
          <w:sz w:val="24"/>
          <w:szCs w:val="24"/>
        </w:rPr>
        <w:t xml:space="preserve"> proper</w:t>
      </w:r>
      <w:r w:rsidR="001129BF" w:rsidRPr="0098695B">
        <w:rPr>
          <w:rFonts w:ascii="Times New Roman" w:hAnsi="Times New Roman"/>
          <w:sz w:val="24"/>
          <w:szCs w:val="24"/>
        </w:rPr>
        <w:t xml:space="preserve"> balance regarding force presence, combined exercises, prepositioned hardware, infrastructure, and the building of partner capacity. </w:t>
      </w:r>
      <w:r w:rsidRPr="0098695B">
        <w:rPr>
          <w:rFonts w:ascii="Times New Roman" w:hAnsi="Times New Roman"/>
          <w:sz w:val="24"/>
          <w:szCs w:val="24"/>
        </w:rPr>
        <w:t xml:space="preserve">In particular, it </w:t>
      </w:r>
      <w:proofErr w:type="gramStart"/>
      <w:r w:rsidRPr="0098695B">
        <w:rPr>
          <w:rFonts w:ascii="Times New Roman" w:hAnsi="Times New Roman"/>
          <w:sz w:val="24"/>
          <w:szCs w:val="24"/>
        </w:rPr>
        <w:t>would  be</w:t>
      </w:r>
      <w:proofErr w:type="gramEnd"/>
      <w:r w:rsidRPr="0098695B">
        <w:rPr>
          <w:rFonts w:ascii="Times New Roman" w:hAnsi="Times New Roman"/>
          <w:sz w:val="24"/>
          <w:szCs w:val="24"/>
        </w:rPr>
        <w:t xml:space="preserve"> helpful to understand</w:t>
      </w:r>
      <w:r w:rsidR="001129BF" w:rsidRPr="0098695B">
        <w:rPr>
          <w:rFonts w:ascii="Times New Roman" w:hAnsi="Times New Roman"/>
          <w:sz w:val="24"/>
          <w:szCs w:val="24"/>
        </w:rPr>
        <w:t xml:space="preserve"> how we might optimize forward deployments of U.S. forces to deter Russia without undermining strategic stability. It seems clear that there is strategic value in maintaining a perpetually forward U.S. presence</w:t>
      </w:r>
      <w:r w:rsidR="00575F57">
        <w:rPr>
          <w:rFonts w:ascii="Times New Roman" w:hAnsi="Times New Roman"/>
          <w:sz w:val="24"/>
          <w:szCs w:val="24"/>
        </w:rPr>
        <w:t xml:space="preserve"> to bolster conventional deterrence</w:t>
      </w:r>
      <w:r w:rsidR="001129BF" w:rsidRPr="0098695B">
        <w:rPr>
          <w:rFonts w:ascii="Times New Roman" w:hAnsi="Times New Roman"/>
          <w:sz w:val="24"/>
          <w:szCs w:val="24"/>
        </w:rPr>
        <w:t>, but do we have the balance right? While heel-to-toe rotational forces may satisfy EUCOM’s requirements, would permanent forces provide greater deterrent value, facilitate closer cooperation with partner countries, or yield commanders additional time and space for rapid response needs?</w:t>
      </w:r>
      <w:r w:rsidR="001129BF" w:rsidRPr="00B94837">
        <w:rPr>
          <w:rFonts w:ascii="Times New Roman" w:hAnsi="Times New Roman"/>
          <w:sz w:val="24"/>
          <w:szCs w:val="24"/>
        </w:rPr>
        <w:t xml:space="preserve">   </w:t>
      </w:r>
    </w:p>
    <w:p w:rsidR="00575F57" w:rsidRDefault="00575F57" w:rsidP="009D3729">
      <w:pPr>
        <w:pStyle w:val="NoSpacing"/>
        <w:rPr>
          <w:rFonts w:ascii="Times New Roman" w:hAnsi="Times New Roman"/>
          <w:sz w:val="24"/>
          <w:szCs w:val="24"/>
        </w:rPr>
      </w:pPr>
    </w:p>
    <w:p w:rsidR="00575F57" w:rsidRPr="00B94837" w:rsidRDefault="00575F57" w:rsidP="009D3729">
      <w:pPr>
        <w:pStyle w:val="NoSpacing"/>
      </w:pPr>
      <w:proofErr w:type="gramStart"/>
      <w:r>
        <w:rPr>
          <w:rFonts w:ascii="Times New Roman" w:hAnsi="Times New Roman"/>
          <w:sz w:val="24"/>
          <w:szCs w:val="24"/>
        </w:rPr>
        <w:t>Russia’s</w:t>
      </w:r>
      <w:r w:rsidR="00C47B5D">
        <w:rPr>
          <w:rFonts w:ascii="Times New Roman" w:hAnsi="Times New Roman"/>
          <w:sz w:val="24"/>
          <w:szCs w:val="24"/>
        </w:rPr>
        <w:t xml:space="preserve"> apparent</w:t>
      </w:r>
      <w:r>
        <w:rPr>
          <w:rFonts w:ascii="Times New Roman" w:hAnsi="Times New Roman"/>
          <w:sz w:val="24"/>
          <w:szCs w:val="24"/>
        </w:rPr>
        <w:t xml:space="preserve"> doctrine of </w:t>
      </w:r>
      <w:r w:rsidR="00533F50">
        <w:rPr>
          <w:rFonts w:ascii="Times New Roman" w:hAnsi="Times New Roman"/>
          <w:sz w:val="24"/>
          <w:szCs w:val="24"/>
        </w:rPr>
        <w:t>“</w:t>
      </w:r>
      <w:r>
        <w:rPr>
          <w:rFonts w:ascii="Times New Roman" w:hAnsi="Times New Roman"/>
          <w:sz w:val="24"/>
          <w:szCs w:val="24"/>
        </w:rPr>
        <w:t>escalate-to-deescalate</w:t>
      </w:r>
      <w:r w:rsidR="00533F50">
        <w:rPr>
          <w:rFonts w:ascii="Times New Roman" w:hAnsi="Times New Roman"/>
          <w:sz w:val="24"/>
          <w:szCs w:val="24"/>
        </w:rPr>
        <w:t>”</w:t>
      </w:r>
      <w:r>
        <w:rPr>
          <w:rFonts w:ascii="Times New Roman" w:hAnsi="Times New Roman"/>
          <w:sz w:val="24"/>
          <w:szCs w:val="24"/>
        </w:rPr>
        <w:t xml:space="preserve"> and continuing violation of the Intermediate Nuclear Forces Treaty </w:t>
      </w:r>
      <w:r w:rsidR="00C47B5D">
        <w:rPr>
          <w:rFonts w:ascii="Times New Roman" w:hAnsi="Times New Roman"/>
          <w:sz w:val="24"/>
          <w:szCs w:val="24"/>
        </w:rPr>
        <w:t>demand</w:t>
      </w:r>
      <w:r>
        <w:rPr>
          <w:rFonts w:ascii="Times New Roman" w:hAnsi="Times New Roman"/>
          <w:sz w:val="24"/>
          <w:szCs w:val="24"/>
        </w:rPr>
        <w:t xml:space="preserve"> a strong</w:t>
      </w:r>
      <w:r w:rsidR="00C47B5D">
        <w:rPr>
          <w:rFonts w:ascii="Times New Roman" w:hAnsi="Times New Roman"/>
          <w:sz w:val="24"/>
          <w:szCs w:val="24"/>
        </w:rPr>
        <w:t>, credible</w:t>
      </w:r>
      <w:r>
        <w:rPr>
          <w:rFonts w:ascii="Times New Roman" w:hAnsi="Times New Roman"/>
          <w:sz w:val="24"/>
          <w:szCs w:val="24"/>
        </w:rPr>
        <w:t xml:space="preserve"> U</w:t>
      </w:r>
      <w:r w:rsidR="00533F50">
        <w:rPr>
          <w:rFonts w:ascii="Times New Roman" w:hAnsi="Times New Roman"/>
          <w:sz w:val="24"/>
          <w:szCs w:val="24"/>
        </w:rPr>
        <w:t>.</w:t>
      </w:r>
      <w:r>
        <w:rPr>
          <w:rFonts w:ascii="Times New Roman" w:hAnsi="Times New Roman"/>
          <w:sz w:val="24"/>
          <w:szCs w:val="24"/>
        </w:rPr>
        <w:t>S</w:t>
      </w:r>
      <w:r w:rsidR="00533F50">
        <w:rPr>
          <w:rFonts w:ascii="Times New Roman" w:hAnsi="Times New Roman"/>
          <w:sz w:val="24"/>
          <w:szCs w:val="24"/>
        </w:rPr>
        <w:t>.</w:t>
      </w:r>
      <w:r>
        <w:rPr>
          <w:rFonts w:ascii="Times New Roman" w:hAnsi="Times New Roman"/>
          <w:sz w:val="24"/>
          <w:szCs w:val="24"/>
        </w:rPr>
        <w:t xml:space="preserve"> presence in</w:t>
      </w:r>
      <w:r w:rsidR="00C47B5D">
        <w:rPr>
          <w:rFonts w:ascii="Times New Roman" w:hAnsi="Times New Roman"/>
          <w:sz w:val="24"/>
          <w:szCs w:val="24"/>
        </w:rPr>
        <w:t>, and commitment to,</w:t>
      </w:r>
      <w:r>
        <w:rPr>
          <w:rFonts w:ascii="Times New Roman" w:hAnsi="Times New Roman"/>
          <w:sz w:val="24"/>
          <w:szCs w:val="24"/>
        </w:rPr>
        <w:t xml:space="preserve"> Europe and ensuring unity within the NATO alliance.</w:t>
      </w:r>
      <w:proofErr w:type="gramEnd"/>
      <w:r>
        <w:rPr>
          <w:rFonts w:ascii="Times New Roman" w:hAnsi="Times New Roman"/>
          <w:sz w:val="24"/>
          <w:szCs w:val="24"/>
        </w:rPr>
        <w:t xml:space="preserve"> </w:t>
      </w:r>
      <w:r w:rsidR="000749C6">
        <w:rPr>
          <w:rFonts w:ascii="Times New Roman" w:hAnsi="Times New Roman"/>
          <w:sz w:val="24"/>
          <w:szCs w:val="24"/>
        </w:rPr>
        <w:t xml:space="preserve">Further, implementing effective sanctions targeted at Russian arms control violation represent an additional tool to help press Russia back into compliance. </w:t>
      </w:r>
      <w:r w:rsidR="00C47B5D">
        <w:rPr>
          <w:rFonts w:ascii="Times New Roman" w:hAnsi="Times New Roman"/>
          <w:sz w:val="24"/>
          <w:szCs w:val="24"/>
        </w:rPr>
        <w:t>Maintaining strategic stability also means reducing the risk of miscalculation that could precipitate a nuclear war. Engaging in military</w:t>
      </w:r>
      <w:r w:rsidR="00533F50">
        <w:rPr>
          <w:rFonts w:ascii="Times New Roman" w:hAnsi="Times New Roman"/>
          <w:sz w:val="24"/>
          <w:szCs w:val="24"/>
        </w:rPr>
        <w:t>-</w:t>
      </w:r>
      <w:r w:rsidR="00C47B5D">
        <w:rPr>
          <w:rFonts w:ascii="Times New Roman" w:hAnsi="Times New Roman"/>
          <w:sz w:val="24"/>
          <w:szCs w:val="24"/>
        </w:rPr>
        <w:t>to</w:t>
      </w:r>
      <w:r w:rsidR="00533F50">
        <w:rPr>
          <w:rFonts w:ascii="Times New Roman" w:hAnsi="Times New Roman"/>
          <w:sz w:val="24"/>
          <w:szCs w:val="24"/>
        </w:rPr>
        <w:t>-</w:t>
      </w:r>
      <w:r w:rsidR="00C47B5D">
        <w:rPr>
          <w:rFonts w:ascii="Times New Roman" w:hAnsi="Times New Roman"/>
          <w:sz w:val="24"/>
          <w:szCs w:val="24"/>
        </w:rPr>
        <w:t>military dialog</w:t>
      </w:r>
      <w:r w:rsidR="00533F50">
        <w:rPr>
          <w:rFonts w:ascii="Times New Roman" w:hAnsi="Times New Roman"/>
          <w:sz w:val="24"/>
          <w:szCs w:val="24"/>
        </w:rPr>
        <w:t>ue</w:t>
      </w:r>
      <w:r w:rsidR="00C47B5D">
        <w:rPr>
          <w:rFonts w:ascii="Times New Roman" w:hAnsi="Times New Roman"/>
          <w:sz w:val="24"/>
          <w:szCs w:val="24"/>
        </w:rPr>
        <w:t xml:space="preserve"> and senior-level political dialog</w:t>
      </w:r>
      <w:r w:rsidR="00533F50">
        <w:rPr>
          <w:rFonts w:ascii="Times New Roman" w:hAnsi="Times New Roman"/>
          <w:sz w:val="24"/>
          <w:szCs w:val="24"/>
        </w:rPr>
        <w:t>ue</w:t>
      </w:r>
      <w:r w:rsidR="00C47B5D">
        <w:rPr>
          <w:rFonts w:ascii="Times New Roman" w:hAnsi="Times New Roman"/>
          <w:sz w:val="24"/>
          <w:szCs w:val="24"/>
        </w:rPr>
        <w:t xml:space="preserve"> with Russia on key measures to avoid an unintentional escalation in a crisis, and finding common ground on reducing the risk of nuclear terrorism, benefit both U.S. and Russian security. The Cold War taught us that security cooperation is possible and even necessary in the midst of confrontation.</w:t>
      </w:r>
    </w:p>
    <w:p w:rsidR="009D3729" w:rsidRPr="00B94837" w:rsidRDefault="009D3729" w:rsidP="009D3729">
      <w:pPr>
        <w:pStyle w:val="NoSpacing"/>
      </w:pPr>
    </w:p>
    <w:p w:rsidR="009D3729" w:rsidRDefault="00CB70BC" w:rsidP="009D3729">
      <w:pPr>
        <w:pStyle w:val="NoSpacing"/>
      </w:pPr>
      <w:r w:rsidRPr="00B94837">
        <w:rPr>
          <w:rFonts w:ascii="Times New Roman" w:hAnsi="Times New Roman"/>
          <w:sz w:val="24"/>
          <w:szCs w:val="24"/>
        </w:rPr>
        <w:t>The</w:t>
      </w:r>
      <w:r w:rsidR="009D3729" w:rsidRPr="00B94837">
        <w:rPr>
          <w:rFonts w:ascii="Times New Roman" w:hAnsi="Times New Roman"/>
          <w:sz w:val="24"/>
          <w:szCs w:val="24"/>
        </w:rPr>
        <w:t xml:space="preserve"> security challenges in Europe</w:t>
      </w:r>
      <w:r w:rsidRPr="00B94837">
        <w:rPr>
          <w:rFonts w:ascii="Times New Roman" w:hAnsi="Times New Roman"/>
          <w:sz w:val="24"/>
          <w:szCs w:val="24"/>
        </w:rPr>
        <w:t xml:space="preserve"> remain</w:t>
      </w:r>
      <w:r w:rsidR="009D3729" w:rsidRPr="00B94837">
        <w:rPr>
          <w:rFonts w:ascii="Times New Roman" w:hAnsi="Times New Roman"/>
          <w:sz w:val="24"/>
          <w:szCs w:val="24"/>
        </w:rPr>
        <w:t xml:space="preserve"> complex. Our allies and partners continue to face homegrown terrorist threats</w:t>
      </w:r>
      <w:r w:rsidRPr="00B94837">
        <w:rPr>
          <w:rFonts w:ascii="Times New Roman" w:hAnsi="Times New Roman"/>
          <w:sz w:val="24"/>
          <w:szCs w:val="24"/>
        </w:rPr>
        <w:t xml:space="preserve"> and threats from the potential return of </w:t>
      </w:r>
      <w:r w:rsidR="009D3729" w:rsidRPr="00B94837">
        <w:rPr>
          <w:rFonts w:ascii="Times New Roman" w:hAnsi="Times New Roman"/>
          <w:sz w:val="24"/>
          <w:szCs w:val="24"/>
        </w:rPr>
        <w:t>foreign fighters.</w:t>
      </w:r>
      <w:r w:rsidR="00B94837" w:rsidRPr="00B94837">
        <w:rPr>
          <w:rFonts w:ascii="Times New Roman" w:hAnsi="Times New Roman"/>
          <w:sz w:val="24"/>
          <w:szCs w:val="24"/>
        </w:rPr>
        <w:t xml:space="preserve"> Those threats are often closely linked to instability in North Africa and the Middle East, and it is important that we continue to work with our allies and partners to combat ISIL on those fronts.</w:t>
      </w:r>
      <w:r w:rsidR="009D3729">
        <w:rPr>
          <w:rFonts w:ascii="Times New Roman" w:hAnsi="Times New Roman"/>
          <w:sz w:val="24"/>
          <w:szCs w:val="24"/>
        </w:rPr>
        <w:t xml:space="preserve">   </w:t>
      </w:r>
    </w:p>
    <w:p w:rsidR="001129BF" w:rsidRDefault="001129BF" w:rsidP="001129BF">
      <w:pPr>
        <w:pStyle w:val="NoSpacing"/>
      </w:pPr>
    </w:p>
    <w:p w:rsidR="001129BF" w:rsidRDefault="001129BF" w:rsidP="001129BF">
      <w:pPr>
        <w:pStyle w:val="NoSpacing"/>
      </w:pPr>
      <w:r>
        <w:rPr>
          <w:rFonts w:ascii="Times New Roman" w:hAnsi="Times New Roman"/>
          <w:sz w:val="24"/>
          <w:szCs w:val="24"/>
        </w:rPr>
        <w:t>Thank you, Mr. Chairman.  I look forward to receiving the General’s testimony.</w:t>
      </w:r>
    </w:p>
    <w:p w:rsidR="002F637C" w:rsidRDefault="00D94124"/>
    <w:sectPr w:rsidR="002F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son, William">
    <w15:presenceInfo w15:providerId="AD" w15:userId="S-1-5-21-1606980848-1644491937-839522115-178570"/>
  </w15:person>
  <w15:person w15:author="Tomero, Leonor">
    <w15:presenceInfo w15:providerId="None" w15:userId="Tomero, Leon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9BF"/>
    <w:rsid w:val="000749C6"/>
    <w:rsid w:val="001129BF"/>
    <w:rsid w:val="00143AE8"/>
    <w:rsid w:val="001D2964"/>
    <w:rsid w:val="003B7E8E"/>
    <w:rsid w:val="004358EA"/>
    <w:rsid w:val="00533F50"/>
    <w:rsid w:val="00575F57"/>
    <w:rsid w:val="005E3900"/>
    <w:rsid w:val="007E5B26"/>
    <w:rsid w:val="0098695B"/>
    <w:rsid w:val="009D3729"/>
    <w:rsid w:val="009D3D57"/>
    <w:rsid w:val="00B94837"/>
    <w:rsid w:val="00C47B5D"/>
    <w:rsid w:val="00C7792E"/>
    <w:rsid w:val="00C82081"/>
    <w:rsid w:val="00CB70BC"/>
    <w:rsid w:val="00CB7F7D"/>
    <w:rsid w:val="00D94124"/>
    <w:rsid w:val="00DC13C1"/>
    <w:rsid w:val="00E30A11"/>
    <w:rsid w:val="00F3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B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129BF"/>
  </w:style>
  <w:style w:type="paragraph" w:styleId="BalloonText">
    <w:name w:val="Balloon Text"/>
    <w:basedOn w:val="Normal"/>
    <w:link w:val="BalloonTextChar"/>
    <w:uiPriority w:val="99"/>
    <w:semiHidden/>
    <w:unhideWhenUsed/>
    <w:rsid w:val="00B94837"/>
    <w:rPr>
      <w:rFonts w:ascii="Tahoma" w:hAnsi="Tahoma" w:cs="Tahoma"/>
      <w:sz w:val="16"/>
      <w:szCs w:val="16"/>
    </w:rPr>
  </w:style>
  <w:style w:type="character" w:customStyle="1" w:styleId="BalloonTextChar">
    <w:name w:val="Balloon Text Char"/>
    <w:basedOn w:val="DefaultParagraphFont"/>
    <w:link w:val="BalloonText"/>
    <w:uiPriority w:val="99"/>
    <w:semiHidden/>
    <w:rsid w:val="00B948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B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129BF"/>
  </w:style>
  <w:style w:type="paragraph" w:styleId="BalloonText">
    <w:name w:val="Balloon Text"/>
    <w:basedOn w:val="Normal"/>
    <w:link w:val="BalloonTextChar"/>
    <w:uiPriority w:val="99"/>
    <w:semiHidden/>
    <w:unhideWhenUsed/>
    <w:rsid w:val="00B94837"/>
    <w:rPr>
      <w:rFonts w:ascii="Tahoma" w:hAnsi="Tahoma" w:cs="Tahoma"/>
      <w:sz w:val="16"/>
      <w:szCs w:val="16"/>
    </w:rPr>
  </w:style>
  <w:style w:type="character" w:customStyle="1" w:styleId="BalloonTextChar">
    <w:name w:val="Balloon Text Char"/>
    <w:basedOn w:val="DefaultParagraphFont"/>
    <w:link w:val="BalloonText"/>
    <w:uiPriority w:val="99"/>
    <w:semiHidden/>
    <w:rsid w:val="00B948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81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4</cp:revision>
  <dcterms:created xsi:type="dcterms:W3CDTF">2018-03-13T18:22:00Z</dcterms:created>
  <dcterms:modified xsi:type="dcterms:W3CDTF">2018-03-14T16:17:00Z</dcterms:modified>
</cp:coreProperties>
</file>